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3BC" w:rsidRDefault="008873BC" w:rsidP="006806D1">
      <w:pPr>
        <w:jc w:val="center"/>
        <w:rPr>
          <w:rFonts w:ascii="Times New Roman" w:hAnsi="Times New Roman" w:cs="Times New Roman"/>
          <w:b/>
          <w:color w:val="009900"/>
          <w:sz w:val="32"/>
          <w:szCs w:val="32"/>
          <w:u w:val="single"/>
        </w:rPr>
      </w:pPr>
      <w:r w:rsidRPr="008873BC">
        <w:rPr>
          <w:rFonts w:ascii="Times New Roman" w:hAnsi="Times New Roman" w:cs="Times New Roman"/>
          <w:b/>
          <w:noProof/>
          <w:color w:val="009900"/>
          <w:sz w:val="32"/>
          <w:szCs w:val="32"/>
          <w:u w:val="single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-775335</wp:posOffset>
            </wp:positionH>
            <wp:positionV relativeFrom="paragraph">
              <wp:posOffset>-586740</wp:posOffset>
            </wp:positionV>
            <wp:extent cx="7124700" cy="1952625"/>
            <wp:effectExtent l="19050" t="0" r="0" b="0"/>
            <wp:wrapNone/>
            <wp:docPr id="4" name="Рисунок 11" descr="https://earnmf.ru/templates/partner/assets/img/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arnmf.ru/templates/partner/assets/img/logo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73BC" w:rsidRDefault="008873BC" w:rsidP="006806D1">
      <w:pPr>
        <w:jc w:val="center"/>
        <w:rPr>
          <w:rFonts w:ascii="Times New Roman" w:hAnsi="Times New Roman" w:cs="Times New Roman"/>
          <w:b/>
          <w:color w:val="009900"/>
          <w:sz w:val="32"/>
          <w:szCs w:val="32"/>
          <w:u w:val="single"/>
        </w:rPr>
      </w:pPr>
    </w:p>
    <w:p w:rsidR="008873BC" w:rsidRDefault="008873BC" w:rsidP="006806D1">
      <w:pPr>
        <w:jc w:val="center"/>
        <w:rPr>
          <w:rFonts w:ascii="Times New Roman" w:hAnsi="Times New Roman" w:cs="Times New Roman"/>
          <w:b/>
          <w:color w:val="009900"/>
          <w:sz w:val="32"/>
          <w:szCs w:val="32"/>
          <w:u w:val="single"/>
        </w:rPr>
      </w:pPr>
    </w:p>
    <w:p w:rsidR="005A71E7" w:rsidRDefault="006806D1" w:rsidP="006806D1">
      <w:pPr>
        <w:jc w:val="center"/>
        <w:rPr>
          <w:rFonts w:ascii="Times New Roman" w:hAnsi="Times New Roman" w:cs="Times New Roman"/>
          <w:b/>
          <w:color w:val="009900"/>
          <w:sz w:val="32"/>
          <w:szCs w:val="32"/>
          <w:u w:val="single"/>
        </w:rPr>
      </w:pPr>
      <w:r w:rsidRPr="005A71E7">
        <w:rPr>
          <w:rFonts w:ascii="Times New Roman" w:hAnsi="Times New Roman" w:cs="Times New Roman"/>
          <w:b/>
          <w:color w:val="009900"/>
          <w:sz w:val="32"/>
          <w:szCs w:val="32"/>
          <w:u w:val="single"/>
        </w:rPr>
        <w:t>Праздник Святой Троицы</w:t>
      </w:r>
      <w:r w:rsidR="00CB7266" w:rsidRPr="005A71E7">
        <w:rPr>
          <w:color w:val="009900"/>
          <w:sz w:val="32"/>
          <w:szCs w:val="32"/>
        </w:rPr>
        <w:t xml:space="preserve"> </w:t>
      </w:r>
      <w:proofErr w:type="gramStart"/>
      <w:r w:rsidR="00CB7266" w:rsidRPr="005A71E7">
        <w:rPr>
          <w:color w:val="009900"/>
          <w:sz w:val="32"/>
          <w:szCs w:val="32"/>
        </w:rPr>
        <w:t>-</w:t>
      </w:r>
      <w:r w:rsidR="00CB7266" w:rsidRPr="005A71E7">
        <w:rPr>
          <w:rFonts w:ascii="Times New Roman" w:hAnsi="Times New Roman" w:cs="Times New Roman"/>
          <w:b/>
          <w:color w:val="009900"/>
          <w:sz w:val="32"/>
          <w:szCs w:val="32"/>
          <w:u w:val="single"/>
        </w:rPr>
        <w:t>д</w:t>
      </w:r>
      <w:proofErr w:type="gramEnd"/>
      <w:r w:rsidR="00CB7266" w:rsidRPr="005A71E7">
        <w:rPr>
          <w:rFonts w:ascii="Times New Roman" w:hAnsi="Times New Roman" w:cs="Times New Roman"/>
          <w:b/>
          <w:color w:val="009900"/>
          <w:sz w:val="32"/>
          <w:szCs w:val="32"/>
          <w:u w:val="single"/>
        </w:rPr>
        <w:t xml:space="preserve">ень сошествия </w:t>
      </w:r>
    </w:p>
    <w:p w:rsidR="00AB110B" w:rsidRDefault="00CB7266" w:rsidP="00AB110B">
      <w:pPr>
        <w:jc w:val="center"/>
      </w:pPr>
      <w:r w:rsidRPr="005A71E7">
        <w:rPr>
          <w:rFonts w:ascii="Times New Roman" w:hAnsi="Times New Roman" w:cs="Times New Roman"/>
          <w:b/>
          <w:color w:val="009900"/>
          <w:sz w:val="32"/>
          <w:szCs w:val="32"/>
          <w:u w:val="single"/>
        </w:rPr>
        <w:t>Святого Духа на Апостолов</w:t>
      </w:r>
    </w:p>
    <w:p w:rsidR="001E7A2C" w:rsidRDefault="007C0B7F" w:rsidP="00AB110B">
      <w:pPr>
        <w:rPr>
          <w:color w:val="000000"/>
          <w:sz w:val="27"/>
          <w:szCs w:val="27"/>
          <w:shd w:val="clear" w:color="auto" w:fill="FFFFFF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pict>
          <v:shape id="_x0000_i1026" type="#_x0000_t75" alt="" style="width:24pt;height:24pt"/>
        </w:pict>
      </w:r>
      <w:r>
        <w:pict>
          <v:shape id="_x0000_i1027" type="#_x0000_t75" alt="" style="width:24pt;height:24pt"/>
        </w:pict>
      </w:r>
      <w:r>
        <w:pict>
          <v:shape id="_x0000_i1028" type="#_x0000_t75" alt="" style="width:24pt;height:24pt"/>
        </w:pict>
      </w:r>
      <w:r w:rsidR="00D535AB">
        <w:rPr>
          <w:noProof/>
          <w:lang w:eastAsia="ru-RU"/>
        </w:rPr>
        <w:drawing>
          <wp:inline distT="0" distB="0" distL="0" distR="0">
            <wp:extent cx="5940425" cy="3453367"/>
            <wp:effectExtent l="19050" t="0" r="3175" b="0"/>
            <wp:docPr id="8" name="Рисунок 8" descr="http://worldluxrealty.com/sites/default/files/user_images/1506232127_Day%20of%20the%20Holy%20Spir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orldluxrealty.com/sites/default/files/user_images/1506232127_Day%20of%20the%20Holy%20Spiri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53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7A2C" w:rsidRDefault="001E7A2C">
      <w:pPr>
        <w:rPr>
          <w:color w:val="000000"/>
          <w:sz w:val="27"/>
          <w:szCs w:val="27"/>
          <w:shd w:val="clear" w:color="auto" w:fill="FFFFFF"/>
        </w:rPr>
      </w:pPr>
    </w:p>
    <w:p w:rsidR="001E7A2C" w:rsidRPr="00687F15" w:rsidRDefault="001E7A2C" w:rsidP="001E7A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C5B25">
        <w:rPr>
          <w:rFonts w:ascii="Times New Roman" w:hAnsi="Times New Roman" w:cs="Times New Roman"/>
          <w:sz w:val="28"/>
          <w:szCs w:val="28"/>
        </w:rPr>
        <w:t xml:space="preserve">       </w:t>
      </w:r>
      <w:r w:rsidR="005C5B25" w:rsidRPr="00687F15">
        <w:rPr>
          <w:rStyle w:val="a6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День Святой Троицы</w:t>
      </w:r>
      <w:r w:rsidR="005C5B25" w:rsidRPr="00687F1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Троица, Пятидесятница, Сошествие Святого Духа — один из главных христианских праздников, входящий в православии в число двунадесятых праздников. Православная церковь отмечает День Святой Троицы в 50-й день по Пасхе, в воскресенье.</w:t>
      </w:r>
      <w:r w:rsidR="005C5B25" w:rsidRPr="00687F15">
        <w:rPr>
          <w:rFonts w:ascii="Times New Roman" w:hAnsi="Times New Roman" w:cs="Times New Roman"/>
          <w:sz w:val="24"/>
          <w:szCs w:val="24"/>
        </w:rPr>
        <w:t xml:space="preserve"> </w:t>
      </w:r>
      <w:r w:rsidRPr="00687F15">
        <w:rPr>
          <w:rFonts w:ascii="Times New Roman" w:hAnsi="Times New Roman" w:cs="Times New Roman"/>
          <w:sz w:val="24"/>
          <w:szCs w:val="24"/>
        </w:rPr>
        <w:t>В 2020 году День Святой Троицы приходится на 7 июня.</w:t>
      </w:r>
    </w:p>
    <w:p w:rsidR="001E7A2C" w:rsidRPr="00687F15" w:rsidRDefault="001E7A2C" w:rsidP="001E7A2C">
      <w:pPr>
        <w:pStyle w:val="a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Праздник отмечается верующими с 381 года. Именно тогда на втором вселенском Константинопольском церковном соборе было утверждено учение о трех ипостасях Бога: </w:t>
      </w:r>
      <w:proofErr w:type="gramStart"/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>Отце</w:t>
      </w:r>
      <w:proofErr w:type="gramEnd"/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>, Сыне и Свят</w:t>
      </w:r>
      <w:r w:rsidR="00305E16"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ом Духе. </w:t>
      </w:r>
    </w:p>
    <w:p w:rsidR="00CB7266" w:rsidRPr="00687F15" w:rsidRDefault="00CB7266" w:rsidP="00CB7266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</w:t>
      </w:r>
    </w:p>
    <w:p w:rsidR="00305E16" w:rsidRPr="00687F15" w:rsidRDefault="00CB7266" w:rsidP="00CB7266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Готовясь вернуться к Своему Небесному Отцу, Господь Иисус Христос перед распятием посвящает</w:t>
      </w:r>
      <w:proofErr w:type="gramStart"/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</w:t>
      </w:r>
      <w:proofErr w:type="gramEnd"/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вою прощальную беседу с апостолами предстоящему сошествию Святого Духа. Господь объясняет ученикам, что Утешитель – Дух Святой – должен вскоре прийти к ним, чтобы завершить дело спасения людей. «Я умолю Отца, – говорит Господь апостолам, – и Он даст вам другого Утешителя, да пребудет с вами </w:t>
      </w:r>
      <w:proofErr w:type="gramStart"/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>во</w:t>
      </w:r>
      <w:proofErr w:type="gramEnd"/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веки, – Духа Истины… Он научит вас всему и напомнит вам все, что Я говорил вам… Он – Дух Истины … Дух Истины, Который от Отца исходит, будет свидетельствовать о Мне» (Ин.14:16–17, 26, 15:26).</w:t>
      </w:r>
    </w:p>
    <w:p w:rsidR="000732CC" w:rsidRPr="00687F15" w:rsidRDefault="00305E16" w:rsidP="000732C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   В  50-й день </w:t>
      </w:r>
      <w:proofErr w:type="gramStart"/>
      <w:r w:rsidRPr="00687F1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687F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87F15">
        <w:rPr>
          <w:rFonts w:ascii="Times New Roman" w:hAnsi="Times New Roman" w:cs="Times New Roman"/>
          <w:sz w:val="24"/>
          <w:szCs w:val="24"/>
        </w:rPr>
        <w:t>Воскресении</w:t>
      </w:r>
      <w:proofErr w:type="gramEnd"/>
      <w:r w:rsidRPr="00687F15">
        <w:rPr>
          <w:rFonts w:ascii="Times New Roman" w:hAnsi="Times New Roman" w:cs="Times New Roman"/>
          <w:sz w:val="24"/>
          <w:szCs w:val="24"/>
        </w:rPr>
        <w:t xml:space="preserve"> Иисуса Христа, все 12 апостолов собрались вместе. Готовясь к принятию Святого Духа после Вознесения Господа на Небо, ученики Христовы вместе с Пресвятой Девой Марией, с некоторыми женами-мироносицами и другими верующими (около 120-ти человек) находились в Иерусалиме в так называемой «Сионской горнице».</w:t>
      </w:r>
    </w:p>
    <w:p w:rsidR="0015660A" w:rsidRPr="00687F15" w:rsidRDefault="000732CC" w:rsidP="0015660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  Это было, вероятно, в той большой комнате, где незадолго до</w:t>
      </w:r>
      <w:proofErr w:type="gramStart"/>
      <w:r w:rsidRPr="00687F15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687F15">
        <w:rPr>
          <w:rFonts w:ascii="Times New Roman" w:hAnsi="Times New Roman" w:cs="Times New Roman"/>
          <w:sz w:val="24"/>
          <w:szCs w:val="24"/>
        </w:rPr>
        <w:t>воих страданий Господь совершил Тайную вечерю. Апостолы и все собравшиеся ожидали, когда Спаситель пошлет им «Обетование Отца» и они облекутся силой свыше, хотя они не знали, в чем собственно будет состоять пришествие Духа Утешителя (</w:t>
      </w:r>
      <w:hyperlink r:id="rId8" w:tgtFrame="_blank" w:history="1">
        <w:r w:rsidRPr="00687F15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Лк. 24:49</w:t>
        </w:r>
      </w:hyperlink>
      <w:r w:rsidRPr="00687F15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624F2A" w:rsidRPr="00687F15" w:rsidRDefault="0015660A" w:rsidP="00624F2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lastRenderedPageBreak/>
        <w:t xml:space="preserve">          И вот, в девятом часу утра, внезапно над Сионской горницей вдруг сделался шум, «как бы от несущегося сильного ветра… и явились им разделяющиеся языки, как бы огненные», которые стали опускаться на каждого из них. Эти языки имели необыкновенное свойство: они светили, но не жгли. Но еще более необычайным были те духовные свойства, которые эти таинственные языки сообщали. Каждый, на кого этот язык спускался, чувствовал в себе большой прилив духовных сил и, одновременно, несказанную радость и воодушевление. Он начинал чувствовать себя как бы совсем иным человеком: умиротворенным, полным жизни и горячей любви к Богу. Эти внутренние изменения и новые неиспытанные чувства апостолы стали выражать в радостных восклицаниях и в громком славословии Бога. (Деяния апостолов, 2:1-47).</w:t>
      </w:r>
    </w:p>
    <w:p w:rsidR="00624F2A" w:rsidRPr="00687F15" w:rsidRDefault="00624F2A" w:rsidP="00624F2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  И тут обнаружилось, что они говорили не на своем родном еврейском, а на каких-то других, неизвестных им языках. Так совершилось над апостолами крещение Духом Святым и огнем, как было предсказано пророком Иоанном Крестителем.</w:t>
      </w:r>
    </w:p>
    <w:p w:rsidR="00624F2A" w:rsidRPr="00687F15" w:rsidRDefault="00624F2A" w:rsidP="00624F2A">
      <w:pPr>
        <w:pStyle w:val="a4"/>
        <w:jc w:val="both"/>
        <w:rPr>
          <w:rStyle w:val="a7"/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    Апостолы, исполнившись Духа Святого, начали прославлять Бога на разных языках, которых прежде не знали. Когда произошел шум, то многие из народа сбежались к дому, где были апостолы, </w:t>
      </w:r>
      <w:proofErr w:type="gramStart"/>
      <w:r w:rsidRPr="00687F15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687F15">
        <w:rPr>
          <w:rFonts w:ascii="Times New Roman" w:hAnsi="Times New Roman" w:cs="Times New Roman"/>
          <w:sz w:val="24"/>
          <w:szCs w:val="24"/>
        </w:rPr>
        <w:t xml:space="preserve"> услышав, что они говорят на разных языках, с удивлением говорили друг другу:</w:t>
      </w:r>
      <w:r w:rsidRPr="00687F15">
        <w:rPr>
          <w:rStyle w:val="a7"/>
          <w:rFonts w:ascii="Times New Roman" w:hAnsi="Times New Roman" w:cs="Times New Roman"/>
          <w:sz w:val="24"/>
          <w:szCs w:val="24"/>
        </w:rPr>
        <w:t xml:space="preserve"> «Не все ли они галилеяне (т.е. евреи из места Галилеи, и знающие один еврейский язык)? Как же мы слышим их </w:t>
      </w:r>
      <w:proofErr w:type="gramStart"/>
      <w:r w:rsidRPr="00687F15">
        <w:rPr>
          <w:rStyle w:val="a7"/>
          <w:rFonts w:ascii="Times New Roman" w:hAnsi="Times New Roman" w:cs="Times New Roman"/>
          <w:sz w:val="24"/>
          <w:szCs w:val="24"/>
        </w:rPr>
        <w:t>говорящими</w:t>
      </w:r>
      <w:proofErr w:type="gramEnd"/>
      <w:r w:rsidRPr="00687F15">
        <w:rPr>
          <w:rStyle w:val="a7"/>
          <w:rFonts w:ascii="Times New Roman" w:hAnsi="Times New Roman" w:cs="Times New Roman"/>
          <w:sz w:val="24"/>
          <w:szCs w:val="24"/>
        </w:rPr>
        <w:t xml:space="preserve"> на разных языках?» </w:t>
      </w:r>
      <w:r w:rsidRPr="00687F15">
        <w:rPr>
          <w:rFonts w:ascii="Times New Roman" w:hAnsi="Times New Roman" w:cs="Times New Roman"/>
          <w:sz w:val="24"/>
          <w:szCs w:val="24"/>
        </w:rPr>
        <w:t>А люди, не понимавшие иностранных языков, насмехались и говорили:</w:t>
      </w:r>
      <w:r w:rsidRPr="00687F15">
        <w:rPr>
          <w:rStyle w:val="a7"/>
          <w:rFonts w:ascii="Times New Roman" w:hAnsi="Times New Roman" w:cs="Times New Roman"/>
          <w:sz w:val="24"/>
          <w:szCs w:val="24"/>
        </w:rPr>
        <w:t> «Они, должно быть, пьяны». </w:t>
      </w:r>
      <w:r w:rsidRPr="00687F15">
        <w:rPr>
          <w:rFonts w:ascii="Times New Roman" w:hAnsi="Times New Roman" w:cs="Times New Roman"/>
          <w:sz w:val="24"/>
          <w:szCs w:val="24"/>
        </w:rPr>
        <w:t>Тогда апостол Петр встал на возвышенном месте и сказал собравшемуся народу: </w:t>
      </w:r>
      <w:r w:rsidRPr="00687F15">
        <w:rPr>
          <w:rStyle w:val="a7"/>
          <w:rFonts w:ascii="Times New Roman" w:hAnsi="Times New Roman" w:cs="Times New Roman"/>
          <w:sz w:val="24"/>
          <w:szCs w:val="24"/>
        </w:rPr>
        <w:t xml:space="preserve">«Что вы удивляетесь нам? А иные еще говорят, что мы пьяные. Нет, мы не пьяны. Но мы получили Духа Святого. Вы знали Иисуса, посланного с неба. Он творил между вами </w:t>
      </w:r>
      <w:proofErr w:type="spellStart"/>
      <w:r w:rsidRPr="00687F15">
        <w:rPr>
          <w:rStyle w:val="a7"/>
          <w:rFonts w:ascii="Times New Roman" w:hAnsi="Times New Roman" w:cs="Times New Roman"/>
          <w:sz w:val="24"/>
          <w:szCs w:val="24"/>
        </w:rPr>
        <w:t>великия</w:t>
      </w:r>
      <w:proofErr w:type="spellEnd"/>
      <w:r w:rsidRPr="00687F15">
        <w:rPr>
          <w:rStyle w:val="a7"/>
          <w:rFonts w:ascii="Times New Roman" w:hAnsi="Times New Roman" w:cs="Times New Roman"/>
          <w:sz w:val="24"/>
          <w:szCs w:val="24"/>
        </w:rPr>
        <w:t xml:space="preserve"> чудеса, а вы убили Его, пригвоздив к кресту. Сей Иисус воскрес, вознесся на небо и послал на нас Духа Святого».</w:t>
      </w:r>
    </w:p>
    <w:p w:rsidR="006B5EAD" w:rsidRPr="00687F15" w:rsidRDefault="00624F2A" w:rsidP="006B5EA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Style w:val="a7"/>
          <w:rFonts w:ascii="Times New Roman" w:hAnsi="Times New Roman" w:cs="Times New Roman"/>
          <w:sz w:val="24"/>
          <w:szCs w:val="24"/>
        </w:rPr>
        <w:t xml:space="preserve">          </w:t>
      </w:r>
      <w:r w:rsidRPr="00687F15">
        <w:rPr>
          <w:rFonts w:ascii="Times New Roman" w:hAnsi="Times New Roman" w:cs="Times New Roman"/>
          <w:sz w:val="24"/>
          <w:szCs w:val="24"/>
        </w:rPr>
        <w:t xml:space="preserve">Кратка и проста была эта проповедь, но поскольку устами Петра говорил Дух Святой, то эти слова проникли в сердца </w:t>
      </w:r>
      <w:proofErr w:type="gramStart"/>
      <w:r w:rsidRPr="00687F15">
        <w:rPr>
          <w:rFonts w:ascii="Times New Roman" w:hAnsi="Times New Roman" w:cs="Times New Roman"/>
          <w:sz w:val="24"/>
          <w:szCs w:val="24"/>
        </w:rPr>
        <w:t>слушавших</w:t>
      </w:r>
      <w:proofErr w:type="gramEnd"/>
      <w:r w:rsidRPr="00687F15">
        <w:rPr>
          <w:rFonts w:ascii="Times New Roman" w:hAnsi="Times New Roman" w:cs="Times New Roman"/>
          <w:sz w:val="24"/>
          <w:szCs w:val="24"/>
        </w:rPr>
        <w:t>. Слышавшие слова апостола умилились и сказали Петру и прочим апостолам: </w:t>
      </w:r>
      <w:r w:rsidRPr="00687F15">
        <w:rPr>
          <w:rStyle w:val="a7"/>
          <w:rFonts w:ascii="Times New Roman" w:hAnsi="Times New Roman" w:cs="Times New Roman"/>
          <w:sz w:val="24"/>
          <w:szCs w:val="24"/>
        </w:rPr>
        <w:t>«Что же нам делать?»</w:t>
      </w:r>
      <w:r w:rsidRPr="00687F15">
        <w:rPr>
          <w:rFonts w:ascii="Times New Roman" w:hAnsi="Times New Roman" w:cs="Times New Roman"/>
          <w:sz w:val="24"/>
          <w:szCs w:val="24"/>
        </w:rPr>
        <w:t> Петр сказал: </w:t>
      </w:r>
      <w:r w:rsidRPr="00687F15">
        <w:rPr>
          <w:rStyle w:val="a7"/>
          <w:rFonts w:ascii="Times New Roman" w:hAnsi="Times New Roman" w:cs="Times New Roman"/>
          <w:sz w:val="24"/>
          <w:szCs w:val="24"/>
        </w:rPr>
        <w:t>«Покайтесь и креститесь во имя Иисуса Христа, и вы также получите дар Святого Духа»</w:t>
      </w:r>
      <w:r w:rsidRPr="00687F15">
        <w:rPr>
          <w:rFonts w:ascii="Times New Roman" w:hAnsi="Times New Roman" w:cs="Times New Roman"/>
          <w:sz w:val="24"/>
          <w:szCs w:val="24"/>
        </w:rPr>
        <w:t xml:space="preserve">. Многие, уверовавшие </w:t>
      </w:r>
      <w:proofErr w:type="gramStart"/>
      <w:r w:rsidRPr="00687F1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87F15">
        <w:rPr>
          <w:rFonts w:ascii="Times New Roman" w:hAnsi="Times New Roman" w:cs="Times New Roman"/>
          <w:sz w:val="24"/>
          <w:szCs w:val="24"/>
        </w:rPr>
        <w:t xml:space="preserve"> Христа по слову апостола Петра, тут же всенародно покаялись в своих грехах и крестились. Число их было около 3 000 человек.</w:t>
      </w:r>
    </w:p>
    <w:p w:rsidR="006B5EAD" w:rsidRPr="00687F15" w:rsidRDefault="00624F2A" w:rsidP="006B5EA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 </w:t>
      </w:r>
      <w:r w:rsidR="006B5EAD" w:rsidRPr="00687F15">
        <w:rPr>
          <w:rFonts w:ascii="Times New Roman" w:hAnsi="Times New Roman" w:cs="Times New Roman"/>
          <w:sz w:val="24"/>
          <w:szCs w:val="24"/>
        </w:rPr>
        <w:t xml:space="preserve">Со дня сошествия Святого Духа вера христианская стала быстро распространяться, при помощи Божией; число верующих в Господа Иисуса Христа день ото дня увеличивалось. Научаемые Святым Духом, апостолы смело проповедовали всем об Иисусе Христе, Сыне Божием, о Его страданиях за нас и воскресении из мертвых. Господь помогал им великими многочисленными чудесами, которые совершались через апостолов именем Господа Иисуса Христа. Первоначально апостолы проповедовали евреям, а потом разошлись по разным странам для проповеди всем народам. Для совершения таинств и </w:t>
      </w:r>
      <w:proofErr w:type="spellStart"/>
      <w:r w:rsidR="006B5EAD" w:rsidRPr="00687F15">
        <w:rPr>
          <w:rFonts w:ascii="Times New Roman" w:hAnsi="Times New Roman" w:cs="Times New Roman"/>
          <w:sz w:val="24"/>
          <w:szCs w:val="24"/>
        </w:rPr>
        <w:t>проповедания</w:t>
      </w:r>
      <w:proofErr w:type="spellEnd"/>
      <w:r w:rsidR="006B5EAD" w:rsidRPr="00687F15">
        <w:rPr>
          <w:rFonts w:ascii="Times New Roman" w:hAnsi="Times New Roman" w:cs="Times New Roman"/>
          <w:sz w:val="24"/>
          <w:szCs w:val="24"/>
        </w:rPr>
        <w:t xml:space="preserve"> учения христианского, апостолы поставляли через рукоположение </w:t>
      </w:r>
      <w:r w:rsidR="006B5EAD" w:rsidRPr="00687F15">
        <w:rPr>
          <w:rStyle w:val="a6"/>
          <w:rFonts w:ascii="Times New Roman" w:hAnsi="Times New Roman" w:cs="Times New Roman"/>
          <w:sz w:val="24"/>
          <w:szCs w:val="24"/>
        </w:rPr>
        <w:t>епископов, пресвитеров</w:t>
      </w:r>
      <w:r w:rsidR="006B5EAD" w:rsidRPr="00687F15">
        <w:rPr>
          <w:rFonts w:ascii="Times New Roman" w:hAnsi="Times New Roman" w:cs="Times New Roman"/>
          <w:sz w:val="24"/>
          <w:szCs w:val="24"/>
        </w:rPr>
        <w:t> (священников или иереев) и </w:t>
      </w:r>
      <w:r w:rsidR="006B5EAD" w:rsidRPr="00687F15">
        <w:rPr>
          <w:rStyle w:val="a6"/>
          <w:rFonts w:ascii="Times New Roman" w:hAnsi="Times New Roman" w:cs="Times New Roman"/>
          <w:sz w:val="24"/>
          <w:szCs w:val="24"/>
        </w:rPr>
        <w:t>диаконов</w:t>
      </w:r>
      <w:r w:rsidR="006B5EAD" w:rsidRPr="00687F15">
        <w:rPr>
          <w:rFonts w:ascii="Times New Roman" w:hAnsi="Times New Roman" w:cs="Times New Roman"/>
          <w:sz w:val="24"/>
          <w:szCs w:val="24"/>
        </w:rPr>
        <w:t>.</w:t>
      </w:r>
    </w:p>
    <w:p w:rsidR="006B5EAD" w:rsidRPr="00687F15" w:rsidRDefault="006B5EAD" w:rsidP="006B5EAD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  </w:t>
      </w:r>
      <w:r w:rsidR="00624F2A" w:rsidRPr="00687F15">
        <w:rPr>
          <w:rFonts w:ascii="Times New Roman" w:hAnsi="Times New Roman" w:cs="Times New Roman"/>
          <w:sz w:val="24"/>
          <w:szCs w:val="24"/>
        </w:rPr>
        <w:t xml:space="preserve">  </w:t>
      </w:r>
      <w:r w:rsidRPr="00687F15">
        <w:rPr>
          <w:rFonts w:ascii="Times New Roman" w:hAnsi="Times New Roman" w:cs="Times New Roman"/>
          <w:sz w:val="24"/>
          <w:szCs w:val="24"/>
        </w:rPr>
        <w:t>Та благодать Святого Духа, которая была явно преподана апостолам, в виде огненных языков, теперь подается в нашей Святой Православной Церкви невидимо — в ее святых таинствах, через </w:t>
      </w:r>
      <w:r w:rsidRPr="00687F15">
        <w:rPr>
          <w:rStyle w:val="a6"/>
          <w:rFonts w:ascii="Times New Roman" w:hAnsi="Times New Roman" w:cs="Times New Roman"/>
          <w:sz w:val="24"/>
          <w:szCs w:val="24"/>
        </w:rPr>
        <w:t>преемников-апостолов</w:t>
      </w:r>
      <w:r w:rsidRPr="00687F15">
        <w:rPr>
          <w:rFonts w:ascii="Times New Roman" w:hAnsi="Times New Roman" w:cs="Times New Roman"/>
          <w:sz w:val="24"/>
          <w:szCs w:val="24"/>
        </w:rPr>
        <w:t> — пастырей Церкви — </w:t>
      </w:r>
      <w:r w:rsidRPr="00687F15">
        <w:rPr>
          <w:rStyle w:val="a6"/>
          <w:rFonts w:ascii="Times New Roman" w:hAnsi="Times New Roman" w:cs="Times New Roman"/>
          <w:sz w:val="24"/>
          <w:szCs w:val="24"/>
        </w:rPr>
        <w:t>епископов</w:t>
      </w:r>
      <w:r w:rsidRPr="00687F15">
        <w:rPr>
          <w:rFonts w:ascii="Times New Roman" w:hAnsi="Times New Roman" w:cs="Times New Roman"/>
          <w:sz w:val="24"/>
          <w:szCs w:val="24"/>
        </w:rPr>
        <w:t> и </w:t>
      </w:r>
      <w:r w:rsidRPr="00687F15">
        <w:rPr>
          <w:rStyle w:val="a6"/>
          <w:rFonts w:ascii="Times New Roman" w:hAnsi="Times New Roman" w:cs="Times New Roman"/>
          <w:sz w:val="24"/>
          <w:szCs w:val="24"/>
        </w:rPr>
        <w:t>священников</w:t>
      </w:r>
      <w:r w:rsidRPr="00687F15">
        <w:rPr>
          <w:rFonts w:ascii="Times New Roman" w:hAnsi="Times New Roman" w:cs="Times New Roman"/>
          <w:sz w:val="24"/>
          <w:szCs w:val="24"/>
        </w:rPr>
        <w:t>.</w:t>
      </w:r>
    </w:p>
    <w:p w:rsidR="006B5EAD" w:rsidRPr="00687F15" w:rsidRDefault="006B5EAD" w:rsidP="00624F2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6B5EAD" w:rsidRPr="00687F15" w:rsidRDefault="006B5EAD" w:rsidP="00624F2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624F2A" w:rsidRPr="00687F15" w:rsidRDefault="006B5EAD" w:rsidP="00624F2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</w:t>
      </w:r>
      <w:r w:rsidR="00624F2A" w:rsidRPr="00687F15">
        <w:rPr>
          <w:rFonts w:ascii="Times New Roman" w:hAnsi="Times New Roman" w:cs="Times New Roman"/>
          <w:sz w:val="24"/>
          <w:szCs w:val="24"/>
        </w:rPr>
        <w:t xml:space="preserve">  Этот день именуется </w:t>
      </w:r>
      <w:proofErr w:type="gramStart"/>
      <w:r w:rsidR="00624F2A" w:rsidRPr="00687F15">
        <w:rPr>
          <w:rStyle w:val="a6"/>
          <w:rFonts w:ascii="Times New Roman" w:hAnsi="Times New Roman" w:cs="Times New Roman"/>
          <w:i/>
          <w:iCs/>
          <w:sz w:val="24"/>
          <w:szCs w:val="24"/>
        </w:rPr>
        <w:t>Троицей</w:t>
      </w:r>
      <w:proofErr w:type="gramEnd"/>
      <w:r w:rsidR="00624F2A" w:rsidRPr="00687F15">
        <w:rPr>
          <w:rFonts w:ascii="Times New Roman" w:hAnsi="Times New Roman" w:cs="Times New Roman"/>
          <w:sz w:val="24"/>
          <w:szCs w:val="24"/>
        </w:rPr>
        <w:t xml:space="preserve"> потому что именно Сошествием Святого Духа на апостолов открылась </w:t>
      </w:r>
      <w:proofErr w:type="spellStart"/>
      <w:r w:rsidR="00624F2A" w:rsidRPr="00687F15">
        <w:rPr>
          <w:rFonts w:ascii="Times New Roman" w:hAnsi="Times New Roman" w:cs="Times New Roman"/>
          <w:sz w:val="24"/>
          <w:szCs w:val="24"/>
        </w:rPr>
        <w:t>совершительная</w:t>
      </w:r>
      <w:proofErr w:type="spellEnd"/>
      <w:r w:rsidR="00624F2A" w:rsidRPr="00687F15">
        <w:rPr>
          <w:rFonts w:ascii="Times New Roman" w:hAnsi="Times New Roman" w:cs="Times New Roman"/>
          <w:sz w:val="24"/>
          <w:szCs w:val="24"/>
        </w:rPr>
        <w:t xml:space="preserve"> деятельность третьего лица Пресвятой Троицы, и учение Иисуса Христа о Триедином Боге достигло совершенной ясности и полноты. Бог Отец творит мир, Бог Сын искупает людей от порабощения дьяволу, Бог Дух Святой освящает мир через основание Церкви и всемирную проповедь веры. </w:t>
      </w:r>
    </w:p>
    <w:p w:rsidR="00624F2A" w:rsidRPr="00687F15" w:rsidRDefault="00624F2A" w:rsidP="00624F2A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687F15">
        <w:rPr>
          <w:rFonts w:ascii="Times New Roman" w:hAnsi="Times New Roman" w:cs="Times New Roman"/>
          <w:color w:val="000000"/>
          <w:sz w:val="24"/>
          <w:szCs w:val="24"/>
        </w:rPr>
        <w:t>День сошествия Святого Духа считается днем создания христианской церкви, которая усилиями апостолов начала распространяться по всему миру.</w:t>
      </w:r>
    </w:p>
    <w:p w:rsidR="00624F2A" w:rsidRPr="00687F15" w:rsidRDefault="00624F2A" w:rsidP="00624F2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Господь обещал, что Церковь пребудет непобежденной вратами ада до самого конца существования мира!</w:t>
      </w:r>
    </w:p>
    <w:p w:rsidR="00503B3A" w:rsidRPr="00687F15" w:rsidRDefault="00503B3A" w:rsidP="00503B3A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87F1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      Накануне Дня Святой Троицы в церквях совершается всенощное бдение. В сам праздник Троицы в православных храмах совершается одна из самых торжественных и красивых служб в году. После литургии служится великая вечерня, прославляющая сошествие Святого Духа, и читаются три молитвы с коленопреклонением священнослужителей и прихожан. Так завершается послепасхальный период, во время которого в храмах не совершается коленопреклонений и земных поклонов.</w:t>
      </w:r>
    </w:p>
    <w:p w:rsidR="005C5B25" w:rsidRPr="00687F15" w:rsidRDefault="005C5B25" w:rsidP="005C5B2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687F15">
        <w:rPr>
          <w:rFonts w:ascii="Times New Roman" w:hAnsi="Times New Roman" w:cs="Times New Roman"/>
          <w:sz w:val="24"/>
          <w:szCs w:val="24"/>
        </w:rPr>
        <w:t xml:space="preserve">     На Троицу есть обычай украшать храмы ветвями и травой, которые символизируют обновления людей благодаря Святому Духу. Священники надевают зеленые одежды. Зеленый цвет символизирует животворящую и обновляющую силу Святого Духа.</w:t>
      </w:r>
    </w:p>
    <w:p w:rsidR="00254636" w:rsidRPr="00687F15" w:rsidRDefault="005C5B25" w:rsidP="00254636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254636"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254636"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>Первый понедельник после Пятидесятницы именуется Днем Святого Духа. Он является как бы продолжением праздника Святой Троицы и посвящен особому чествованию Ее</w:t>
      </w:r>
      <w:proofErr w:type="gramStart"/>
      <w:r w:rsidR="00254636"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</w:t>
      </w:r>
      <w:proofErr w:type="gramEnd"/>
      <w:r w:rsidR="00254636"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>ретьего Лица. С этого же дня начинается первая седмица по Пятидесятнице; она именуется «сплошной», потому что по</w:t>
      </w:r>
      <w:proofErr w:type="gramStart"/>
      <w:r w:rsidR="00254636"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>ст в ср</w:t>
      </w:r>
      <w:proofErr w:type="gramEnd"/>
      <w:r w:rsidR="00254636" w:rsidRPr="00687F15">
        <w:rPr>
          <w:rFonts w:ascii="Times New Roman" w:hAnsi="Times New Roman" w:cs="Times New Roman"/>
          <w:sz w:val="24"/>
          <w:szCs w:val="24"/>
          <w:shd w:val="clear" w:color="auto" w:fill="FFFFFF"/>
        </w:rPr>
        <w:t>еду и пятницу отменяется. А с понедельника второй седмицы начинается Петров пост.</w:t>
      </w:r>
    </w:p>
    <w:p w:rsidR="00254636" w:rsidRPr="00687F15" w:rsidRDefault="00254636" w:rsidP="005C5B2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87761" w:rsidRPr="00687F15" w:rsidRDefault="00687F15" w:rsidP="00C87761">
      <w:pPr>
        <w:shd w:val="clear" w:color="auto" w:fill="FEFEFE"/>
        <w:spacing w:after="100" w:afterAutospacing="1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</w:t>
      </w:r>
      <w:r w:rsidR="00C87761" w:rsidRPr="00687F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олитва </w:t>
      </w:r>
      <w:proofErr w:type="gramStart"/>
      <w:r w:rsidR="00C87761" w:rsidRPr="00687F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</w:t>
      </w:r>
      <w:proofErr w:type="gramEnd"/>
      <w:r w:rsidR="00C87761" w:rsidRPr="00687F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Пресвятой </w:t>
      </w:r>
      <w:proofErr w:type="spellStart"/>
      <w:r w:rsidR="00C87761" w:rsidRPr="00687F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Тро́ице</w:t>
      </w:r>
      <w:proofErr w:type="spellEnd"/>
    </w:p>
    <w:p w:rsidR="00C87761" w:rsidRPr="00384BE5" w:rsidRDefault="00C87761" w:rsidP="00C87761">
      <w:pPr>
        <w:pStyle w:val="paint"/>
        <w:shd w:val="clear" w:color="auto" w:fill="FEFEFE"/>
        <w:spacing w:before="0" w:beforeAutospacing="0"/>
      </w:pPr>
      <w:proofErr w:type="spellStart"/>
      <w:r w:rsidRPr="00384BE5">
        <w:t>Пресвята́я</w:t>
      </w:r>
      <w:proofErr w:type="spellEnd"/>
      <w:r w:rsidRPr="00384BE5">
        <w:t xml:space="preserve"> </w:t>
      </w:r>
      <w:proofErr w:type="spellStart"/>
      <w:r w:rsidRPr="00384BE5">
        <w:t>Тро́ице</w:t>
      </w:r>
      <w:proofErr w:type="spellEnd"/>
      <w:r w:rsidRPr="00384BE5">
        <w:t xml:space="preserve">, </w:t>
      </w:r>
      <w:proofErr w:type="spellStart"/>
      <w:r w:rsidRPr="00384BE5">
        <w:t>поми́луй</w:t>
      </w:r>
      <w:proofErr w:type="spellEnd"/>
      <w:r w:rsidRPr="00384BE5">
        <w:t xml:space="preserve"> нас; </w:t>
      </w:r>
      <w:proofErr w:type="spellStart"/>
      <w:r w:rsidRPr="00384BE5">
        <w:t>Го́споди</w:t>
      </w:r>
      <w:proofErr w:type="spellEnd"/>
      <w:r w:rsidRPr="00384BE5">
        <w:t xml:space="preserve">, </w:t>
      </w:r>
      <w:proofErr w:type="spellStart"/>
      <w:r w:rsidRPr="00384BE5">
        <w:t>очи́сти</w:t>
      </w:r>
      <w:proofErr w:type="spellEnd"/>
      <w:r w:rsidRPr="00384BE5">
        <w:t xml:space="preserve"> грехи́ </w:t>
      </w:r>
      <w:proofErr w:type="spellStart"/>
      <w:r w:rsidRPr="00384BE5">
        <w:t>на́ша</w:t>
      </w:r>
      <w:proofErr w:type="spellEnd"/>
      <w:r w:rsidRPr="00384BE5">
        <w:t xml:space="preserve">; </w:t>
      </w:r>
      <w:proofErr w:type="spellStart"/>
      <w:r w:rsidRPr="00384BE5">
        <w:t>Влады́ко</w:t>
      </w:r>
      <w:proofErr w:type="spellEnd"/>
      <w:r w:rsidRPr="00384BE5">
        <w:t xml:space="preserve">, прости́ </w:t>
      </w:r>
      <w:proofErr w:type="spellStart"/>
      <w:r w:rsidRPr="00384BE5">
        <w:t>беззако́ния</w:t>
      </w:r>
      <w:proofErr w:type="spellEnd"/>
      <w:r w:rsidRPr="00384BE5">
        <w:t xml:space="preserve"> </w:t>
      </w:r>
      <w:proofErr w:type="spellStart"/>
      <w:r w:rsidRPr="00384BE5">
        <w:t>на́ша</w:t>
      </w:r>
      <w:proofErr w:type="spellEnd"/>
      <w:r w:rsidRPr="00384BE5">
        <w:t xml:space="preserve">; </w:t>
      </w:r>
      <w:proofErr w:type="spellStart"/>
      <w:r w:rsidRPr="00384BE5">
        <w:t>Святы́й</w:t>
      </w:r>
      <w:proofErr w:type="spellEnd"/>
      <w:r w:rsidRPr="00384BE5">
        <w:t xml:space="preserve">, посети́ и исцели́ </w:t>
      </w:r>
      <w:proofErr w:type="spellStart"/>
      <w:r w:rsidRPr="00384BE5">
        <w:t>не́мощи</w:t>
      </w:r>
      <w:proofErr w:type="spellEnd"/>
      <w:r w:rsidRPr="00384BE5">
        <w:t xml:space="preserve"> </w:t>
      </w:r>
      <w:proofErr w:type="spellStart"/>
      <w:r w:rsidRPr="00384BE5">
        <w:t>на́ша</w:t>
      </w:r>
      <w:proofErr w:type="spellEnd"/>
      <w:r w:rsidRPr="00384BE5">
        <w:t xml:space="preserve">, </w:t>
      </w:r>
      <w:proofErr w:type="spellStart"/>
      <w:r w:rsidRPr="00384BE5">
        <w:t>и́мене</w:t>
      </w:r>
      <w:proofErr w:type="spellEnd"/>
      <w:proofErr w:type="gramStart"/>
      <w:r w:rsidRPr="00384BE5">
        <w:t xml:space="preserve"> Т</w:t>
      </w:r>
      <w:proofErr w:type="gramEnd"/>
      <w:r w:rsidRPr="00384BE5">
        <w:t xml:space="preserve">воего́ </w:t>
      </w:r>
      <w:proofErr w:type="spellStart"/>
      <w:r w:rsidRPr="00384BE5">
        <w:t>ра́ди</w:t>
      </w:r>
      <w:proofErr w:type="spellEnd"/>
      <w:r w:rsidRPr="00384BE5">
        <w:t>.</w:t>
      </w:r>
    </w:p>
    <w:p w:rsidR="00C87761" w:rsidRPr="00384BE5" w:rsidRDefault="00C87761" w:rsidP="00C87761">
      <w:pPr>
        <w:pStyle w:val="paint"/>
        <w:shd w:val="clear" w:color="auto" w:fill="FEFEFE"/>
        <w:spacing w:before="0" w:beforeAutospacing="0"/>
      </w:pPr>
      <w:proofErr w:type="spellStart"/>
      <w:proofErr w:type="gramStart"/>
      <w:r w:rsidRPr="00384BE5">
        <w:t>Го́споди</w:t>
      </w:r>
      <w:proofErr w:type="spellEnd"/>
      <w:proofErr w:type="gramEnd"/>
      <w:r w:rsidRPr="00384BE5">
        <w:t xml:space="preserve">, </w:t>
      </w:r>
      <w:proofErr w:type="spellStart"/>
      <w:r w:rsidRPr="00384BE5">
        <w:t>поми́луй</w:t>
      </w:r>
      <w:proofErr w:type="spellEnd"/>
      <w:r w:rsidRPr="00384BE5">
        <w:t>. </w:t>
      </w:r>
      <w:r w:rsidRPr="00384BE5">
        <w:rPr>
          <w:rStyle w:val="a7"/>
        </w:rPr>
        <w:t>(Трижды)</w:t>
      </w:r>
      <w:r w:rsidRPr="00384BE5">
        <w:t>.</w:t>
      </w:r>
    </w:p>
    <w:p w:rsidR="00C87761" w:rsidRPr="00384BE5" w:rsidRDefault="00C87761" w:rsidP="00C87761">
      <w:pPr>
        <w:pStyle w:val="paint"/>
        <w:shd w:val="clear" w:color="auto" w:fill="FEFEFE"/>
        <w:spacing w:before="0" w:beforeAutospacing="0"/>
      </w:pPr>
      <w:proofErr w:type="spellStart"/>
      <w:proofErr w:type="gramStart"/>
      <w:r w:rsidRPr="00384BE5">
        <w:t>Сла́ва</w:t>
      </w:r>
      <w:proofErr w:type="spellEnd"/>
      <w:proofErr w:type="gramEnd"/>
      <w:r w:rsidRPr="00384BE5">
        <w:t xml:space="preserve"> Отцу́ и </w:t>
      </w:r>
      <w:proofErr w:type="spellStart"/>
      <w:r w:rsidRPr="00384BE5">
        <w:t>Сы́ну</w:t>
      </w:r>
      <w:proofErr w:type="spellEnd"/>
      <w:r w:rsidRPr="00384BE5">
        <w:t xml:space="preserve"> и </w:t>
      </w:r>
      <w:proofErr w:type="spellStart"/>
      <w:r w:rsidRPr="00384BE5">
        <w:t>Свято́му</w:t>
      </w:r>
      <w:proofErr w:type="spellEnd"/>
      <w:r w:rsidRPr="00384BE5">
        <w:t xml:space="preserve"> </w:t>
      </w:r>
      <w:proofErr w:type="spellStart"/>
      <w:r w:rsidRPr="00384BE5">
        <w:t>Ду́ху</w:t>
      </w:r>
      <w:proofErr w:type="spellEnd"/>
      <w:r w:rsidRPr="00384BE5">
        <w:t xml:space="preserve">, и </w:t>
      </w:r>
      <w:proofErr w:type="spellStart"/>
      <w:r w:rsidRPr="00384BE5">
        <w:t>ны́не</w:t>
      </w:r>
      <w:proofErr w:type="spellEnd"/>
      <w:r w:rsidRPr="00384BE5">
        <w:t xml:space="preserve"> и </w:t>
      </w:r>
      <w:proofErr w:type="spellStart"/>
      <w:r w:rsidRPr="00384BE5">
        <w:t>при́сно</w:t>
      </w:r>
      <w:proofErr w:type="spellEnd"/>
      <w:r w:rsidRPr="00384BE5">
        <w:t xml:space="preserve"> и во </w:t>
      </w:r>
      <w:proofErr w:type="spellStart"/>
      <w:r w:rsidRPr="00384BE5">
        <w:t>ве́ки</w:t>
      </w:r>
      <w:proofErr w:type="spellEnd"/>
      <w:r w:rsidRPr="00384BE5">
        <w:t xml:space="preserve"> </w:t>
      </w:r>
      <w:proofErr w:type="spellStart"/>
      <w:r w:rsidRPr="00384BE5">
        <w:t>веко́в</w:t>
      </w:r>
      <w:proofErr w:type="spellEnd"/>
      <w:r w:rsidRPr="00384BE5">
        <w:t xml:space="preserve">. </w:t>
      </w:r>
      <w:proofErr w:type="spellStart"/>
      <w:r w:rsidRPr="00384BE5">
        <w:t>Ами́нь</w:t>
      </w:r>
      <w:proofErr w:type="spellEnd"/>
      <w:r w:rsidRPr="00384BE5">
        <w:t>.</w:t>
      </w:r>
    </w:p>
    <w:p w:rsidR="00254636" w:rsidRPr="00384BE5" w:rsidRDefault="00254636" w:rsidP="00254636">
      <w:pPr>
        <w:pStyle w:val="paint"/>
        <w:shd w:val="clear" w:color="auto" w:fill="FEFEFE"/>
        <w:spacing w:before="0" w:beforeAutospacing="0"/>
        <w:jc w:val="center"/>
        <w:rPr>
          <w:b/>
        </w:rPr>
      </w:pPr>
      <w:r w:rsidRPr="00384BE5">
        <w:rPr>
          <w:b/>
        </w:rPr>
        <w:t>Молитва Святому Духу</w:t>
      </w:r>
    </w:p>
    <w:p w:rsidR="008873BC" w:rsidRPr="00384BE5" w:rsidRDefault="00254636" w:rsidP="00AB110B">
      <w:pPr>
        <w:pStyle w:val="paint"/>
        <w:shd w:val="clear" w:color="auto" w:fill="FEFEFE"/>
        <w:spacing w:before="0" w:beforeAutospacing="0"/>
        <w:rPr>
          <w:sz w:val="28"/>
          <w:szCs w:val="28"/>
        </w:rPr>
      </w:pPr>
      <w:r w:rsidRPr="00384BE5">
        <w:t xml:space="preserve">Царю́ </w:t>
      </w:r>
      <w:proofErr w:type="spellStart"/>
      <w:proofErr w:type="gramStart"/>
      <w:r w:rsidRPr="00384BE5">
        <w:t>Небе́сный</w:t>
      </w:r>
      <w:proofErr w:type="spellEnd"/>
      <w:proofErr w:type="gramEnd"/>
      <w:r w:rsidRPr="00384BE5">
        <w:t xml:space="preserve">, </w:t>
      </w:r>
      <w:proofErr w:type="spellStart"/>
      <w:r w:rsidRPr="00384BE5">
        <w:t>Уте́шителю</w:t>
      </w:r>
      <w:proofErr w:type="spellEnd"/>
      <w:r w:rsidRPr="00384BE5">
        <w:t xml:space="preserve">, </w:t>
      </w:r>
      <w:proofErr w:type="spellStart"/>
      <w:r w:rsidRPr="00384BE5">
        <w:t>Ду́ше</w:t>
      </w:r>
      <w:proofErr w:type="spellEnd"/>
      <w:r w:rsidRPr="00384BE5">
        <w:t xml:space="preserve"> </w:t>
      </w:r>
      <w:proofErr w:type="spellStart"/>
      <w:r w:rsidRPr="00384BE5">
        <w:t>и́стины</w:t>
      </w:r>
      <w:proofErr w:type="spellEnd"/>
      <w:r w:rsidRPr="00384BE5">
        <w:t xml:space="preserve">, </w:t>
      </w:r>
      <w:proofErr w:type="spellStart"/>
      <w:r w:rsidRPr="00384BE5">
        <w:t>И́же</w:t>
      </w:r>
      <w:proofErr w:type="spellEnd"/>
      <w:r w:rsidRPr="00384BE5">
        <w:t xml:space="preserve"> везде́ </w:t>
      </w:r>
      <w:proofErr w:type="spellStart"/>
      <w:r w:rsidRPr="00384BE5">
        <w:t>сый</w:t>
      </w:r>
      <w:proofErr w:type="spellEnd"/>
      <w:r w:rsidRPr="00384BE5">
        <w:t xml:space="preserve"> и вся </w:t>
      </w:r>
      <w:proofErr w:type="spellStart"/>
      <w:r w:rsidRPr="00384BE5">
        <w:t>исполня́яй</w:t>
      </w:r>
      <w:proofErr w:type="spellEnd"/>
      <w:r w:rsidRPr="00384BE5">
        <w:t xml:space="preserve">, </w:t>
      </w:r>
      <w:proofErr w:type="spellStart"/>
      <w:r w:rsidRPr="00384BE5">
        <w:t>Сокро́вище</w:t>
      </w:r>
      <w:proofErr w:type="spellEnd"/>
      <w:r w:rsidRPr="00384BE5">
        <w:t xml:space="preserve"> </w:t>
      </w:r>
      <w:proofErr w:type="spellStart"/>
      <w:r w:rsidRPr="00384BE5">
        <w:t>благи́х</w:t>
      </w:r>
      <w:proofErr w:type="spellEnd"/>
      <w:r w:rsidRPr="00384BE5">
        <w:t xml:space="preserve"> и </w:t>
      </w:r>
      <w:proofErr w:type="spellStart"/>
      <w:r w:rsidRPr="00384BE5">
        <w:t>жи́зни</w:t>
      </w:r>
      <w:proofErr w:type="spellEnd"/>
      <w:r w:rsidRPr="00384BE5">
        <w:t xml:space="preserve"> </w:t>
      </w:r>
      <w:proofErr w:type="spellStart"/>
      <w:r w:rsidRPr="00384BE5">
        <w:t>Пода́телю</w:t>
      </w:r>
      <w:proofErr w:type="spellEnd"/>
      <w:r w:rsidRPr="00384BE5">
        <w:t xml:space="preserve">, </w:t>
      </w:r>
      <w:proofErr w:type="spellStart"/>
      <w:r w:rsidRPr="00384BE5">
        <w:t>прииди</w:t>
      </w:r>
      <w:proofErr w:type="spellEnd"/>
      <w:r w:rsidRPr="00384BE5">
        <w:t xml:space="preserve">́ и </w:t>
      </w:r>
      <w:proofErr w:type="spellStart"/>
      <w:r w:rsidRPr="00384BE5">
        <w:t>всели́ся</w:t>
      </w:r>
      <w:proofErr w:type="spellEnd"/>
      <w:r w:rsidRPr="00384BE5">
        <w:t xml:space="preserve"> в </w:t>
      </w:r>
      <w:proofErr w:type="spellStart"/>
      <w:r w:rsidRPr="00384BE5">
        <w:t>ны</w:t>
      </w:r>
      <w:proofErr w:type="spellEnd"/>
      <w:r w:rsidRPr="00384BE5">
        <w:t xml:space="preserve">, и </w:t>
      </w:r>
      <w:proofErr w:type="spellStart"/>
      <w:r w:rsidRPr="00384BE5">
        <w:t>очи́сти</w:t>
      </w:r>
      <w:proofErr w:type="spellEnd"/>
      <w:r w:rsidRPr="00384BE5">
        <w:t xml:space="preserve"> </w:t>
      </w:r>
      <w:proofErr w:type="spellStart"/>
      <w:r w:rsidRPr="00384BE5">
        <w:t>ны</w:t>
      </w:r>
      <w:proofErr w:type="spellEnd"/>
      <w:r w:rsidRPr="00384BE5">
        <w:t xml:space="preserve"> от </w:t>
      </w:r>
      <w:proofErr w:type="spellStart"/>
      <w:r w:rsidRPr="00384BE5">
        <w:t>вся́кия</w:t>
      </w:r>
      <w:proofErr w:type="spellEnd"/>
      <w:r w:rsidRPr="00384BE5">
        <w:t xml:space="preserve"> </w:t>
      </w:r>
      <w:proofErr w:type="spellStart"/>
      <w:r w:rsidRPr="00384BE5">
        <w:t>скве́рны</w:t>
      </w:r>
      <w:proofErr w:type="spellEnd"/>
      <w:r w:rsidRPr="00384BE5">
        <w:t xml:space="preserve">, и спаси́, </w:t>
      </w:r>
      <w:proofErr w:type="spellStart"/>
      <w:r w:rsidRPr="00384BE5">
        <w:t>Бла́же</w:t>
      </w:r>
      <w:proofErr w:type="spellEnd"/>
      <w:r w:rsidRPr="00384BE5">
        <w:t xml:space="preserve">, </w:t>
      </w:r>
      <w:proofErr w:type="spellStart"/>
      <w:r w:rsidRPr="00384BE5">
        <w:t>ду́ши</w:t>
      </w:r>
      <w:proofErr w:type="spellEnd"/>
      <w:r w:rsidRPr="00384BE5">
        <w:t xml:space="preserve"> </w:t>
      </w:r>
      <w:proofErr w:type="spellStart"/>
      <w:r w:rsidRPr="00384BE5">
        <w:t>на́ша</w:t>
      </w:r>
      <w:proofErr w:type="spellEnd"/>
      <w:r w:rsidRPr="00384BE5">
        <w:t>.</w:t>
      </w:r>
      <w:r w:rsidR="005C5B25" w:rsidRPr="00384BE5">
        <w:rPr>
          <w:sz w:val="28"/>
          <w:szCs w:val="28"/>
        </w:rPr>
        <w:t xml:space="preserve"> </w:t>
      </w:r>
    </w:p>
    <w:p w:rsidR="001E7A2C" w:rsidRDefault="005C5B25" w:rsidP="000132CE">
      <w:pPr>
        <w:pStyle w:val="paint"/>
        <w:shd w:val="clear" w:color="auto" w:fill="FEFEFE"/>
        <w:spacing w:before="0" w:beforeAutospac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87F15">
        <w:rPr>
          <w:noProof/>
        </w:rPr>
        <w:drawing>
          <wp:inline distT="0" distB="0" distL="0" distR="0">
            <wp:extent cx="5095875" cy="3915721"/>
            <wp:effectExtent l="19050" t="0" r="9525" b="0"/>
            <wp:docPr id="1" name="Рисунок 1" descr="https://avatars.mds.yandex.net/get-pdb/1996997/493f7e81-7c88-4f85-8965-0c6fe063c1e7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996997/493f7e81-7c88-4f85-8965-0c6fe063c1e7/s1200?webp=fals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39157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32CE" w:rsidRPr="001E7A2C" w:rsidRDefault="000132CE" w:rsidP="000132CE">
      <w:pPr>
        <w:pStyle w:val="paint"/>
        <w:shd w:val="clear" w:color="auto" w:fill="FEFEFE"/>
        <w:spacing w:before="0" w:beforeAutospacing="0"/>
        <w:jc w:val="center"/>
        <w:rPr>
          <w:sz w:val="28"/>
          <w:szCs w:val="28"/>
        </w:rPr>
      </w:pPr>
    </w:p>
    <w:sectPr w:rsidR="000132CE" w:rsidRPr="001E7A2C" w:rsidSect="00AB110B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5FB" w:rsidRDefault="00BA05FB" w:rsidP="008873BC">
      <w:r>
        <w:separator/>
      </w:r>
    </w:p>
  </w:endnote>
  <w:endnote w:type="continuationSeparator" w:id="1">
    <w:p w:rsidR="00BA05FB" w:rsidRDefault="00BA05FB" w:rsidP="008873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5FB" w:rsidRDefault="00BA05FB" w:rsidP="008873BC">
      <w:r>
        <w:separator/>
      </w:r>
    </w:p>
  </w:footnote>
  <w:footnote w:type="continuationSeparator" w:id="1">
    <w:p w:rsidR="00BA05FB" w:rsidRDefault="00BA05FB" w:rsidP="008873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06D1"/>
    <w:rsid w:val="000132CE"/>
    <w:rsid w:val="000732CC"/>
    <w:rsid w:val="0015660A"/>
    <w:rsid w:val="001C6B98"/>
    <w:rsid w:val="001E7A2C"/>
    <w:rsid w:val="00254636"/>
    <w:rsid w:val="002F6D18"/>
    <w:rsid w:val="00305E16"/>
    <w:rsid w:val="00384BE5"/>
    <w:rsid w:val="00440ECB"/>
    <w:rsid w:val="00503B3A"/>
    <w:rsid w:val="00504BB1"/>
    <w:rsid w:val="005A71E7"/>
    <w:rsid w:val="005C5B25"/>
    <w:rsid w:val="00624F2A"/>
    <w:rsid w:val="00636260"/>
    <w:rsid w:val="006806D1"/>
    <w:rsid w:val="00687F15"/>
    <w:rsid w:val="006B21DF"/>
    <w:rsid w:val="006B5EAD"/>
    <w:rsid w:val="006E3D50"/>
    <w:rsid w:val="007C0B7F"/>
    <w:rsid w:val="007D5E19"/>
    <w:rsid w:val="00806245"/>
    <w:rsid w:val="008873BC"/>
    <w:rsid w:val="00916273"/>
    <w:rsid w:val="00AB110B"/>
    <w:rsid w:val="00B20D0D"/>
    <w:rsid w:val="00B77FB8"/>
    <w:rsid w:val="00B947E5"/>
    <w:rsid w:val="00BA05FB"/>
    <w:rsid w:val="00BE14E6"/>
    <w:rsid w:val="00C13C39"/>
    <w:rsid w:val="00C87761"/>
    <w:rsid w:val="00CB7266"/>
    <w:rsid w:val="00CF654C"/>
    <w:rsid w:val="00D535AB"/>
    <w:rsid w:val="00DC7859"/>
    <w:rsid w:val="00E209D8"/>
    <w:rsid w:val="00FD4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6D1"/>
  </w:style>
  <w:style w:type="paragraph" w:styleId="3">
    <w:name w:val="heading 3"/>
    <w:basedOn w:val="a"/>
    <w:link w:val="30"/>
    <w:uiPriority w:val="9"/>
    <w:qFormat/>
    <w:rsid w:val="00C8776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7A2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E7A2C"/>
  </w:style>
  <w:style w:type="character" w:styleId="a5">
    <w:name w:val="Hyperlink"/>
    <w:basedOn w:val="a0"/>
    <w:uiPriority w:val="99"/>
    <w:semiHidden/>
    <w:unhideWhenUsed/>
    <w:rsid w:val="001E7A2C"/>
    <w:rPr>
      <w:color w:val="0000FF"/>
      <w:u w:val="single"/>
    </w:rPr>
  </w:style>
  <w:style w:type="character" w:styleId="a6">
    <w:name w:val="Strong"/>
    <w:basedOn w:val="a0"/>
    <w:uiPriority w:val="22"/>
    <w:qFormat/>
    <w:rsid w:val="005C5B25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C877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paint">
    <w:name w:val="paint"/>
    <w:basedOn w:val="a"/>
    <w:rsid w:val="00C8776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C87761"/>
    <w:rPr>
      <w:i/>
      <w:iCs/>
    </w:rPr>
  </w:style>
  <w:style w:type="paragraph" w:customStyle="1" w:styleId="p1">
    <w:name w:val="p1"/>
    <w:basedOn w:val="a"/>
    <w:rsid w:val="006B5EA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87F1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F15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8873BC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873BC"/>
  </w:style>
  <w:style w:type="paragraph" w:styleId="ac">
    <w:name w:val="footer"/>
    <w:basedOn w:val="a"/>
    <w:link w:val="ad"/>
    <w:uiPriority w:val="99"/>
    <w:semiHidden/>
    <w:unhideWhenUsed/>
    <w:rsid w:val="008873B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8873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84051">
          <w:marLeft w:val="0"/>
          <w:marRight w:val="0"/>
          <w:marTop w:val="0"/>
          <w:marBottom w:val="0"/>
          <w:divBdr>
            <w:top w:val="single" w:sz="6" w:space="0" w:color="DFDF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6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191906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9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23073">
          <w:marLeft w:val="0"/>
          <w:marRight w:val="0"/>
          <w:marTop w:val="0"/>
          <w:marBottom w:val="0"/>
          <w:divBdr>
            <w:top w:val="single" w:sz="6" w:space="0" w:color="DFDF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4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7005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8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ble.ru/%D0%9B%D0%BA.24.49?rus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1110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Asus1</dc:creator>
  <cp:lastModifiedBy>School</cp:lastModifiedBy>
  <cp:revision>22</cp:revision>
  <dcterms:created xsi:type="dcterms:W3CDTF">2020-06-01T13:15:00Z</dcterms:created>
  <dcterms:modified xsi:type="dcterms:W3CDTF">2020-06-03T06:24:00Z</dcterms:modified>
</cp:coreProperties>
</file>